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134" w:rsidRPr="00B32431" w:rsidRDefault="00362134" w:rsidP="00D049FB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D049FB" w:rsidRPr="00B32431" w:rsidRDefault="00D049FB" w:rsidP="00D049FB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DF58C8" w:rsidRPr="00B32431" w:rsidRDefault="00FF6310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B32431">
        <w:rPr>
          <w:rFonts w:ascii="Times New Roman" w:eastAsia="Times New Roman" w:hAnsi="Times New Roman" w:cs="Times New Roman"/>
          <w:sz w:val="18"/>
        </w:rPr>
        <w:t>Załącznik nr 4</w:t>
      </w:r>
      <w:r w:rsidR="00DF58C8" w:rsidRPr="00B32431">
        <w:rPr>
          <w:rFonts w:ascii="Times New Roman" w:eastAsia="Times New Roman" w:hAnsi="Times New Roman" w:cs="Times New Roman"/>
          <w:sz w:val="18"/>
        </w:rPr>
        <w:t xml:space="preserve"> do SWZ</w:t>
      </w:r>
    </w:p>
    <w:p w:rsidR="00DF58C8" w:rsidRDefault="00DF58C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:rsidR="00D46398" w:rsidRDefault="00D4639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:rsidR="00D46398" w:rsidRPr="00B32431" w:rsidRDefault="00D4639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:rsidR="004439F4" w:rsidRPr="00B32431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B32431" w:rsidRPr="00B32431" w:rsidRDefault="00B32431" w:rsidP="001036DC">
      <w:pPr>
        <w:spacing w:after="0"/>
        <w:jc w:val="both"/>
        <w:rPr>
          <w:rFonts w:ascii="Times New Roman" w:hAnsi="Times New Roman" w:cs="Times New Roman"/>
        </w:rPr>
      </w:pPr>
    </w:p>
    <w:p w:rsidR="00B32431" w:rsidRPr="00B32431" w:rsidRDefault="00B32431" w:rsidP="00B32431">
      <w:pPr>
        <w:pStyle w:val="Standard"/>
        <w:spacing w:line="276" w:lineRule="auto"/>
        <w:jc w:val="center"/>
        <w:rPr>
          <w:b/>
        </w:rPr>
      </w:pPr>
      <w:r w:rsidRPr="00B32431">
        <w:rPr>
          <w:rFonts w:eastAsia="Times New Roman"/>
          <w:b/>
          <w:sz w:val="28"/>
          <w:u w:val="single"/>
        </w:rPr>
        <w:t>OPIS PRZEDMIOTU ZAMÓWIENIA</w:t>
      </w:r>
    </w:p>
    <w:p w:rsidR="00B32431" w:rsidRPr="00B32431" w:rsidRDefault="00B32431" w:rsidP="00B32431">
      <w:pPr>
        <w:pStyle w:val="Standard"/>
        <w:spacing w:line="276" w:lineRule="auto"/>
        <w:rPr>
          <w:b/>
        </w:rPr>
      </w:pPr>
    </w:p>
    <w:p w:rsidR="00D46398" w:rsidRPr="00D46398" w:rsidRDefault="00D46398" w:rsidP="00D46398">
      <w:pPr>
        <w:pStyle w:val="Nagwe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398">
        <w:rPr>
          <w:rFonts w:ascii="Times New Roman" w:hAnsi="Times New Roman" w:cs="Times New Roman"/>
          <w:b/>
          <w:i/>
          <w:sz w:val="28"/>
          <w:szCs w:val="28"/>
        </w:rPr>
        <w:t xml:space="preserve">Świadczenie usług w zakresie opieki nad bezdomnymi zwierzętami oraz zapobieganiu bezdomności zwierząt na terenie Gminy Ogrodzieniec </w:t>
      </w:r>
      <w:r>
        <w:rPr>
          <w:rFonts w:ascii="Times New Roman" w:hAnsi="Times New Roman" w:cs="Times New Roman"/>
          <w:b/>
          <w:i/>
          <w:sz w:val="28"/>
          <w:szCs w:val="28"/>
        </w:rPr>
        <w:br/>
      </w:r>
      <w:r w:rsidRPr="00D46398">
        <w:rPr>
          <w:rFonts w:ascii="Times New Roman" w:hAnsi="Times New Roman" w:cs="Times New Roman"/>
          <w:b/>
          <w:i/>
          <w:sz w:val="28"/>
          <w:szCs w:val="28"/>
        </w:rPr>
        <w:t>w 2026 roku</w:t>
      </w:r>
    </w:p>
    <w:p w:rsidR="00B32431" w:rsidRPr="00B32431" w:rsidRDefault="00B32431" w:rsidP="00B32431">
      <w:pPr>
        <w:rPr>
          <w:rFonts w:ascii="Times New Roman" w:eastAsia="Times New Roman" w:hAnsi="Times New Roman" w:cs="Times New Roman"/>
          <w:b/>
        </w:rPr>
      </w:pPr>
    </w:p>
    <w:p w:rsidR="00B32431" w:rsidRPr="00D46398" w:rsidRDefault="00B32431" w:rsidP="00B3243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398">
        <w:rPr>
          <w:rFonts w:ascii="Times New Roman" w:eastAsia="Times New Roman" w:hAnsi="Times New Roman" w:cs="Times New Roman"/>
          <w:b/>
          <w:sz w:val="28"/>
          <w:szCs w:val="28"/>
        </w:rPr>
        <w:t xml:space="preserve">Nr referencyjny: </w:t>
      </w:r>
      <w:r w:rsidR="00D46398" w:rsidRPr="00D46398">
        <w:rPr>
          <w:rFonts w:ascii="Times New Roman" w:hAnsi="Times New Roman" w:cs="Times New Roman"/>
          <w:b/>
          <w:sz w:val="28"/>
          <w:szCs w:val="28"/>
        </w:rPr>
        <w:t>ZP.271.2.36.2025</w:t>
      </w:r>
    </w:p>
    <w:p w:rsidR="00B32431" w:rsidRDefault="00B32431" w:rsidP="00B32431">
      <w:pPr>
        <w:rPr>
          <w:rFonts w:ascii="Times New Roman" w:hAnsi="Times New Roman" w:cs="Times New Roman"/>
        </w:rPr>
      </w:pPr>
    </w:p>
    <w:p w:rsidR="004013E9" w:rsidRPr="004013E9" w:rsidRDefault="004013E9" w:rsidP="004013E9">
      <w:pPr>
        <w:pStyle w:val="Standard"/>
        <w:tabs>
          <w:tab w:val="left" w:pos="1134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Przedmiotem zamówienia jest całodobowa opieka nad bezdomnymi zwierzętami w rozumieniu art. 11a ust. 2 ustawy z dnia 21 sierpnia 1997 r. o ochronie zwierząt (</w:t>
      </w:r>
      <w:proofErr w:type="spellStart"/>
      <w:r w:rsidRPr="004013E9">
        <w:rPr>
          <w:sz w:val="22"/>
          <w:szCs w:val="22"/>
        </w:rPr>
        <w:t>t.j</w:t>
      </w:r>
      <w:proofErr w:type="spellEnd"/>
      <w:r w:rsidRPr="004013E9">
        <w:rPr>
          <w:sz w:val="22"/>
          <w:szCs w:val="22"/>
        </w:rPr>
        <w:t xml:space="preserve">. Dz. U. z 2023 r. poz. </w:t>
      </w:r>
      <w:bookmarkStart w:id="0" w:name="__DdeLink__471_1384756484"/>
      <w:r w:rsidRPr="004013E9">
        <w:rPr>
          <w:sz w:val="22"/>
          <w:szCs w:val="22"/>
        </w:rPr>
        <w:t>1580</w:t>
      </w:r>
      <w:bookmarkEnd w:id="0"/>
      <w:r>
        <w:rPr>
          <w:sz w:val="22"/>
          <w:szCs w:val="22"/>
        </w:rPr>
        <w:t xml:space="preserve"> ze zm.</w:t>
      </w:r>
      <w:r w:rsidRPr="004013E9">
        <w:rPr>
          <w:sz w:val="22"/>
          <w:szCs w:val="22"/>
        </w:rPr>
        <w:t xml:space="preserve">) </w:t>
      </w:r>
      <w:r>
        <w:rPr>
          <w:sz w:val="22"/>
          <w:szCs w:val="22"/>
        </w:rPr>
        <w:br/>
      </w:r>
      <w:r w:rsidRPr="000566B1">
        <w:rPr>
          <w:sz w:val="22"/>
          <w:szCs w:val="22"/>
        </w:rPr>
        <w:t xml:space="preserve">z terenu gminy Ogrodzieniec, z zachowaniem zasad określonych w rozporządzeniu Ministra Rolnictwa i Rozwoju Wsi z dnia </w:t>
      </w:r>
      <w:r w:rsidR="000566B1" w:rsidRPr="000566B1">
        <w:rPr>
          <w:sz w:val="22"/>
          <w:szCs w:val="22"/>
        </w:rPr>
        <w:t>20 stycznia 2022</w:t>
      </w:r>
      <w:r w:rsidRPr="000566B1">
        <w:rPr>
          <w:sz w:val="22"/>
          <w:szCs w:val="22"/>
        </w:rPr>
        <w:t xml:space="preserve"> r. w sprawie szczegółowych wymagań weterynaryjnych dla prowadzenia schronisk dla zwierząt (Dz. U. </w:t>
      </w:r>
      <w:r w:rsidR="000566B1" w:rsidRPr="000566B1">
        <w:rPr>
          <w:sz w:val="22"/>
          <w:szCs w:val="22"/>
        </w:rPr>
        <w:t>z 2022 r.</w:t>
      </w:r>
      <w:r w:rsidRPr="000566B1">
        <w:rPr>
          <w:sz w:val="22"/>
          <w:szCs w:val="22"/>
        </w:rPr>
        <w:t xml:space="preserve"> poz. </w:t>
      </w:r>
      <w:r w:rsidR="000566B1" w:rsidRPr="000566B1">
        <w:rPr>
          <w:sz w:val="22"/>
          <w:szCs w:val="22"/>
        </w:rPr>
        <w:t>175 ze zm.</w:t>
      </w:r>
      <w:r w:rsidRPr="000566B1">
        <w:rPr>
          <w:sz w:val="22"/>
          <w:szCs w:val="22"/>
        </w:rPr>
        <w:t xml:space="preserve">) oraz wymogów określonych </w:t>
      </w:r>
      <w:r w:rsidR="000566B1">
        <w:rPr>
          <w:sz w:val="22"/>
          <w:szCs w:val="22"/>
        </w:rPr>
        <w:br/>
      </w:r>
      <w:r w:rsidRPr="000566B1">
        <w:rPr>
          <w:sz w:val="22"/>
          <w:szCs w:val="22"/>
        </w:rPr>
        <w:t>w</w:t>
      </w:r>
      <w:r w:rsidRPr="004013E9">
        <w:rPr>
          <w:sz w:val="22"/>
          <w:szCs w:val="22"/>
        </w:rPr>
        <w:t xml:space="preserve"> rozporządzeniu Ministra Spraw Wewnętrznych i Administracji z dnia 26 sierpnia 1998 r. w sprawie zasad i warunków wyłapywania bezdomnych zwierząt (Dz. U. </w:t>
      </w:r>
      <w:r>
        <w:rPr>
          <w:sz w:val="22"/>
          <w:szCs w:val="22"/>
        </w:rPr>
        <w:t>z 1998 r. n</w:t>
      </w:r>
      <w:r w:rsidRPr="004013E9">
        <w:rPr>
          <w:sz w:val="22"/>
          <w:szCs w:val="22"/>
        </w:rPr>
        <w:t>r 116, poz. 753), obejmująca w szczególności: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 xml:space="preserve">zapewnienie bezdomnym zwierzętom miejsca w schronisku dla zwierząt; 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 xml:space="preserve">opiekę nad wolno żyjącymi kotami, w tym ich dokarmianie; 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odławianie bezdomnych zwierząt;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obligatoryjną sterylizację albo kastrację zwierząt w schroniskach dla zwierząt;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poszukiwanie właścicieli dla bezdomnych zwierząt;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 xml:space="preserve">usypianie ślepych miotów; 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wskazanie gospodarstwa rolnego w celu zapewnienia miejsca dla zwierząt gospodarskich;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zapewnienie całodobowej opieki weterynaryjnej w przypadkach zdarzeń drogowych z udziałem zwierząt.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bookmarkStart w:id="1" w:name="_Hlk183080380"/>
      <w:r w:rsidRPr="004013E9">
        <w:rPr>
          <w:sz w:val="22"/>
          <w:szCs w:val="22"/>
        </w:rPr>
        <w:t>zbieranie, transport i utylizacja martwych zwierząt lub ich części;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 xml:space="preserve">zbieranie i transport martwych ptaków do wyznaczonych miejsc unieszkodliwienia; </w:t>
      </w:r>
    </w:p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zbieranie i transport martwych zwierząt (w tym leśnych) poszkodowanych w wyniku zdarzeń drogowych;</w:t>
      </w:r>
    </w:p>
    <w:bookmarkEnd w:id="1"/>
    <w:p w:rsidR="004013E9" w:rsidRPr="004013E9" w:rsidRDefault="004013E9" w:rsidP="004013E9">
      <w:pPr>
        <w:pStyle w:val="Standard"/>
        <w:numPr>
          <w:ilvl w:val="0"/>
          <w:numId w:val="8"/>
        </w:numPr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>prowadzenie sterylizacji i kastracji wolno żyjących kotów.</w:t>
      </w:r>
    </w:p>
    <w:p w:rsidR="004013E9" w:rsidRPr="004013E9" w:rsidRDefault="004013E9" w:rsidP="004013E9">
      <w:pPr>
        <w:pStyle w:val="Standard"/>
        <w:tabs>
          <w:tab w:val="left" w:pos="1080"/>
        </w:tabs>
        <w:spacing w:line="276" w:lineRule="auto"/>
        <w:jc w:val="both"/>
        <w:rPr>
          <w:sz w:val="22"/>
          <w:szCs w:val="22"/>
        </w:rPr>
      </w:pPr>
    </w:p>
    <w:p w:rsidR="004013E9" w:rsidRPr="004013E9" w:rsidRDefault="004013E9" w:rsidP="004013E9">
      <w:pPr>
        <w:pStyle w:val="Standard"/>
        <w:tabs>
          <w:tab w:val="left" w:pos="1080"/>
        </w:tabs>
        <w:suppressAutoHyphens w:val="0"/>
        <w:spacing w:line="276" w:lineRule="auto"/>
        <w:jc w:val="both"/>
        <w:textAlignment w:val="auto"/>
        <w:rPr>
          <w:sz w:val="22"/>
          <w:szCs w:val="22"/>
        </w:rPr>
      </w:pPr>
      <w:r w:rsidRPr="004013E9">
        <w:rPr>
          <w:sz w:val="22"/>
          <w:szCs w:val="22"/>
        </w:rPr>
        <w:t xml:space="preserve">Zakres przedmiotu zamówienia obejmuje: </w:t>
      </w:r>
    </w:p>
    <w:p w:rsidR="004013E9" w:rsidRPr="004013E9" w:rsidRDefault="004013E9" w:rsidP="004013E9">
      <w:pPr>
        <w:pStyle w:val="Standard"/>
        <w:tabs>
          <w:tab w:val="left" w:pos="1080"/>
        </w:tabs>
        <w:spacing w:line="276" w:lineRule="auto"/>
        <w:jc w:val="both"/>
        <w:rPr>
          <w:sz w:val="22"/>
          <w:szCs w:val="22"/>
        </w:rPr>
      </w:pPr>
    </w:p>
    <w:p w:rsidR="004013E9" w:rsidRDefault="004013E9" w:rsidP="004013E9">
      <w:pPr>
        <w:pStyle w:val="Akapitzlist"/>
        <w:numPr>
          <w:ilvl w:val="0"/>
          <w:numId w:val="1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u w:val="single"/>
        </w:rPr>
      </w:pPr>
      <w:r w:rsidRPr="004013E9">
        <w:rPr>
          <w:rFonts w:ascii="Times New Roman" w:hAnsi="Times New Roman" w:cs="Times New Roman"/>
          <w:b/>
          <w:bCs/>
          <w:u w:val="single"/>
        </w:rPr>
        <w:t>Opiekę nad bezdomnymi zwierzętami:</w:t>
      </w:r>
    </w:p>
    <w:p w:rsidR="004013E9" w:rsidRPr="004013E9" w:rsidRDefault="004013E9" w:rsidP="004013E9">
      <w:pPr>
        <w:pStyle w:val="Akapitzlist"/>
        <w:spacing w:after="0"/>
        <w:jc w:val="both"/>
        <w:rPr>
          <w:rFonts w:ascii="Times New Roman" w:hAnsi="Times New Roman" w:cs="Times New Roman"/>
          <w:b/>
          <w:bCs/>
        </w:rPr>
      </w:pPr>
    </w:p>
    <w:p w:rsidR="004013E9" w:rsidRPr="004013E9" w:rsidRDefault="004013E9" w:rsidP="004013E9">
      <w:pPr>
        <w:pStyle w:val="Akapitzlist"/>
        <w:numPr>
          <w:ilvl w:val="0"/>
          <w:numId w:val="2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Cs/>
        </w:rPr>
      </w:pPr>
      <w:r w:rsidRPr="004013E9">
        <w:rPr>
          <w:rFonts w:ascii="Times New Roman" w:hAnsi="Times New Roman" w:cs="Times New Roman"/>
          <w:b/>
          <w:bCs/>
          <w:iCs/>
        </w:rPr>
        <w:t>Wymagania dotyczące wyłapywania bezdomnych zwierząt: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Prowadzenie bieżącego monitorowania terenu gminy Ogrodzieniec (lustracja) w zakresie występowania bezdomnych zwierząt (pozostających bez opieki).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lastRenderedPageBreak/>
        <w:t xml:space="preserve">Podejmowanie działań zmierzających do wyłapania bezdomnego zwierzęcia niezwłocznie, jednak nie później niż 3 godziny od momentu powzięcia wiadomości o zaistniałym zdarzeniu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z prowadzonego monitorowania terenu gminy lub uzyskaniu informacji od Zamawiającego, także w porach nocnych oraz w czasie świąt i innych dniach wolnych od pracy. Wykonawca zapewni stałą łączność telefoniczną z Zamawiającym.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Przekazanie Zamawiającemu comiesięcznej dokumentacji wraz z datą i miejscem wyłapanego zwierzęcia, który został umieszczony w schronisku, do 10 każdego miesiąca za miesiąc poprzedni.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Dysponowanie czytnikiem </w:t>
      </w:r>
      <w:proofErr w:type="spellStart"/>
      <w:r w:rsidRPr="004013E9">
        <w:rPr>
          <w:rFonts w:ascii="Times New Roman" w:hAnsi="Times New Roman" w:cs="Times New Roman"/>
        </w:rPr>
        <w:t>mikroczipów</w:t>
      </w:r>
      <w:proofErr w:type="spellEnd"/>
      <w:r w:rsidRPr="004013E9">
        <w:rPr>
          <w:rFonts w:ascii="Times New Roman" w:hAnsi="Times New Roman" w:cs="Times New Roman"/>
        </w:rPr>
        <w:t xml:space="preserve"> do elektronicznej identyfikacji zwierząt. Po wyłapaniu każdego zwierzęcia sprawdzenie czy zwierzę nie posiada tzw. </w:t>
      </w:r>
      <w:proofErr w:type="spellStart"/>
      <w:r w:rsidRPr="004013E9">
        <w:rPr>
          <w:rFonts w:ascii="Times New Roman" w:hAnsi="Times New Roman" w:cs="Times New Roman"/>
        </w:rPr>
        <w:t>mikroczipu</w:t>
      </w:r>
      <w:proofErr w:type="spellEnd"/>
      <w:r w:rsidRPr="004013E9">
        <w:rPr>
          <w:rFonts w:ascii="Times New Roman" w:hAnsi="Times New Roman" w:cs="Times New Roman"/>
        </w:rPr>
        <w:t xml:space="preserve"> dającego możliwość odszukania właściciela zwierzęcia w bazie danych. Po sprawdzeniu danych właściciela należy bezzwłocznie zwrócić zwierzę właścicielowi.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 przypadkach szczególnych, tj.: gdy zwierzę jest ranne lub agresywne – przeprowadzenie interwencji polegającej na wyłapaniu bezdomnego zwierzęcia należy wykonać natychmiast, jednak nie później niż 2 godziny, od momentu powzięcia wiadomości o zaistniałym zdarzeniu z prowadzonego monitorowania terenu gminy lub uzyskaniu informacji od Zamawiającego.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Wykonywanie usługi przy użyciu urządzeń i środków nienarażających zwierzęta na urazy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i cierpienie.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Odprowadzanie z terenu gminy Ogrodzieniec bezdomnych zwierząt do schroniska przystosowanym samochodem umożliwiającym prawidłowe ulokowanie zwierzęcia w czasie transportu.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całodobowej opieki weterynaryjnej w przypadku zdarzeń drogowych z udziałem zwierząt.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Wykonanie obowiązków, o których mowa w pkt 7 i 8 niezwłocznie, jednak nie później niż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w czasie 3 godzin od przeprowadzenia interwencji wyłapania bezdomnego zwierzęcia.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013E9">
        <w:rPr>
          <w:rFonts w:ascii="Times New Roman" w:hAnsi="Times New Roman" w:cs="Times New Roman"/>
          <w:bCs/>
          <w:color w:val="000000"/>
        </w:rPr>
        <w:t xml:space="preserve">Koszt transportu zwierząt do schroniska, przejazdy pracowników schroniska </w:t>
      </w:r>
      <w:r w:rsidRPr="004013E9">
        <w:rPr>
          <w:rFonts w:ascii="Times New Roman" w:hAnsi="Times New Roman" w:cs="Times New Roman"/>
          <w:color w:val="000000"/>
        </w:rPr>
        <w:t>oraz inne koszty związane z umieszczaniem zwierząt w schronisku pokrywa Wykonawca.</w:t>
      </w:r>
    </w:p>
    <w:p w:rsidR="004013E9" w:rsidRPr="004013E9" w:rsidRDefault="004013E9" w:rsidP="004013E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</w:rPr>
      </w:pPr>
      <w:bookmarkStart w:id="2" w:name="_Hlk184899369"/>
      <w:r w:rsidRPr="004013E9">
        <w:rPr>
          <w:rFonts w:ascii="Times New Roman" w:hAnsi="Times New Roman" w:cs="Times New Roman"/>
          <w:color w:val="000000"/>
        </w:rPr>
        <w:t xml:space="preserve">Zapewnienie wystarczającej ilości preparatów weterynaryjnych w przypadku konieczności unieruchomienia lub uśpienia zwierzęcia uległemu wypadkowi. </w:t>
      </w:r>
    </w:p>
    <w:bookmarkEnd w:id="2"/>
    <w:p w:rsidR="004013E9" w:rsidRPr="004013E9" w:rsidRDefault="004013E9" w:rsidP="004013E9">
      <w:pPr>
        <w:pStyle w:val="Akapitzlist"/>
        <w:spacing w:after="0"/>
        <w:jc w:val="both"/>
        <w:rPr>
          <w:rFonts w:ascii="Times New Roman" w:hAnsi="Times New Roman" w:cs="Times New Roman"/>
          <w:color w:val="000000"/>
        </w:rPr>
      </w:pPr>
    </w:p>
    <w:p w:rsidR="004013E9" w:rsidRPr="00333E80" w:rsidRDefault="004013E9" w:rsidP="00333E80">
      <w:pPr>
        <w:pStyle w:val="Akapitzlist"/>
        <w:numPr>
          <w:ilvl w:val="0"/>
          <w:numId w:val="2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Cs/>
        </w:rPr>
      </w:pPr>
      <w:r w:rsidRPr="00333E80">
        <w:rPr>
          <w:rFonts w:ascii="Times New Roman" w:hAnsi="Times New Roman" w:cs="Times New Roman"/>
          <w:b/>
          <w:bCs/>
          <w:iCs/>
        </w:rPr>
        <w:t xml:space="preserve">Wymagania dotyczące sprawowania opieki nad bezdomnymi zwierzętami pochodzącymi </w:t>
      </w:r>
      <w:r w:rsidR="00333E80">
        <w:rPr>
          <w:rFonts w:ascii="Times New Roman" w:hAnsi="Times New Roman" w:cs="Times New Roman"/>
          <w:b/>
          <w:bCs/>
          <w:iCs/>
        </w:rPr>
        <w:br/>
      </w:r>
      <w:r w:rsidRPr="00333E80">
        <w:rPr>
          <w:rFonts w:ascii="Times New Roman" w:hAnsi="Times New Roman" w:cs="Times New Roman"/>
          <w:b/>
          <w:bCs/>
          <w:iCs/>
        </w:rPr>
        <w:t>z terenu Gminy Ogrodzieniec: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Prowadzenie 14 - dniowej kwarantanny zwierząt nowo przybyłych,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Karmienie i pojenie zwierząt, w tym m.in.:</w:t>
      </w:r>
    </w:p>
    <w:p w:rsidR="004013E9" w:rsidRPr="004013E9" w:rsidRDefault="004013E9" w:rsidP="00333E80">
      <w:pPr>
        <w:pStyle w:val="Akapitzlist"/>
        <w:numPr>
          <w:ilvl w:val="0"/>
          <w:numId w:val="5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podawanie zbilansowanej karmy dla zwierząt o min. zawartości mięsa 50% w ciągu dnia każdemu zwierzęciu, </w:t>
      </w:r>
    </w:p>
    <w:p w:rsidR="004013E9" w:rsidRPr="004013E9" w:rsidRDefault="004013E9" w:rsidP="00333E80">
      <w:pPr>
        <w:pStyle w:val="Akapitzlist"/>
        <w:numPr>
          <w:ilvl w:val="0"/>
          <w:numId w:val="5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wyeliminowanie z diety zwierząt pieczywa i produktów pochodnych. </w:t>
      </w:r>
    </w:p>
    <w:p w:rsidR="004013E9" w:rsidRPr="004013E9" w:rsidRDefault="004013E9" w:rsidP="00333E80">
      <w:pPr>
        <w:pStyle w:val="Akapitzlist"/>
        <w:numPr>
          <w:ilvl w:val="0"/>
          <w:numId w:val="5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w przypadku spadku temperatury powietrza w ciągu dnia do 0°C lub poniżej ciepłego posiłku w ciągu dnia dla każdego zwierzęcia,</w:t>
      </w:r>
    </w:p>
    <w:p w:rsidR="004013E9" w:rsidRPr="004013E9" w:rsidRDefault="004013E9" w:rsidP="00333E80">
      <w:pPr>
        <w:pStyle w:val="Akapitzlist"/>
        <w:numPr>
          <w:ilvl w:val="0"/>
          <w:numId w:val="5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stałego dostępu do wody zdatnej do picia dla każdego zwierzęcia.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całodobowej opieki weterynaryjnej, w tym m.in.: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leczenie zwierząt, 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prowadzenie szczepień przeciw wściekliźnie i chorobom wirusowym, 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badanie zwierząt przez lekarza weterynarii,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zwalczanie pasożytów wewnętrznych i zewnętrznych,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obligatoryjna sterylizacja albo kastracja dla zmniejszenia populacji zwierząt w schronisku, 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lastRenderedPageBreak/>
        <w:t xml:space="preserve">humanitarne uśmiercanie zwierząt w sposób polegający na zadaniu przy tym minimum cierpienia fizycznego i psychicznego w uzasadnionych przypadkach wynikających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 xml:space="preserve">z przepisów prawa, w tym usypianie ślepych miotów, 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prowadzenie obserwacji zwierząt bezdomnych, które pogryzły człowieka,</w:t>
      </w:r>
    </w:p>
    <w:p w:rsidR="004013E9" w:rsidRPr="004013E9" w:rsidRDefault="004013E9" w:rsidP="00333E80">
      <w:pPr>
        <w:pStyle w:val="Akapitzlist"/>
        <w:numPr>
          <w:ilvl w:val="0"/>
          <w:numId w:val="6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bookmarkStart w:id="3" w:name="_Hlk184899560"/>
      <w:r w:rsidRPr="004013E9">
        <w:rPr>
          <w:rFonts w:ascii="Times New Roman" w:hAnsi="Times New Roman" w:cs="Times New Roman"/>
        </w:rPr>
        <w:t xml:space="preserve">zapewnienie wystarczającej ilości preparatów weterynaryjnych w przypadku konieczności unieruchomienia lub uśpienia zwierzęcia uległemu wypadkowi. </w:t>
      </w:r>
    </w:p>
    <w:bookmarkEnd w:id="3"/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warunków bytowych zwierząt odpowiednich do potrzeb biologicznych, w tym m.in.:</w:t>
      </w:r>
    </w:p>
    <w:p w:rsidR="004013E9" w:rsidRPr="004013E9" w:rsidRDefault="004013E9" w:rsidP="00333E80">
      <w:pPr>
        <w:pStyle w:val="Akapitzlist"/>
        <w:numPr>
          <w:ilvl w:val="0"/>
          <w:numId w:val="9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zapewnienie pomieszczenia chroniącego je przed zimnem, upałami i opadami atmosferycznymi z dostępem do światła dziennego, umożliwiającego zmianę pozycji ciała, </w:t>
      </w:r>
    </w:p>
    <w:p w:rsidR="004013E9" w:rsidRPr="004013E9" w:rsidRDefault="004013E9" w:rsidP="00333E80">
      <w:pPr>
        <w:pStyle w:val="Akapitzlist"/>
        <w:numPr>
          <w:ilvl w:val="0"/>
          <w:numId w:val="9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systematyczne oczyszczanie klatek, boksów i wybiegów dla zwierząt w schronisku, </w:t>
      </w:r>
    </w:p>
    <w:p w:rsidR="004013E9" w:rsidRPr="004013E9" w:rsidRDefault="004013E9" w:rsidP="00333E80">
      <w:pPr>
        <w:pStyle w:val="Akapitzlist"/>
        <w:numPr>
          <w:ilvl w:val="0"/>
          <w:numId w:val="9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 przypadku spadku temperatury powietrza w ciągu dnia do 0° C lub poniżej zaopatrzenie budy dla tych zwierząt w słomę lub w inny materiał izolacyjny zapewniający docieplenie budy,</w:t>
      </w:r>
    </w:p>
    <w:p w:rsidR="004013E9" w:rsidRPr="004013E9" w:rsidRDefault="004013E9" w:rsidP="00333E80">
      <w:pPr>
        <w:pStyle w:val="Akapitzlist"/>
        <w:numPr>
          <w:ilvl w:val="0"/>
          <w:numId w:val="9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psom wybiegu na terenie schroniska o powierzchni min. 400 m</w:t>
      </w:r>
      <w:r w:rsidRPr="004013E9">
        <w:rPr>
          <w:rFonts w:ascii="Times New Roman" w:hAnsi="Times New Roman" w:cs="Times New Roman"/>
          <w:vertAlign w:val="superscript"/>
        </w:rPr>
        <w:t>2</w:t>
      </w:r>
      <w:r w:rsidRPr="004013E9">
        <w:rPr>
          <w:rFonts w:ascii="Times New Roman" w:hAnsi="Times New Roman" w:cs="Times New Roman"/>
        </w:rPr>
        <w:t>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Utrzymywanie w schronisku dożywotnio zwierzęcia, co do którego brak jest możliwości ustalenia właściciela po upływie terminu 14 dni – lub przekazanie osobom chętnym do zaopiekowania się nim.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Prowadzeniu działań związanych z poszukiwaniem nowych właścicieli dla wyłapanych zwierząt, w tym:</w:t>
      </w:r>
    </w:p>
    <w:p w:rsidR="004013E9" w:rsidRPr="004013E9" w:rsidRDefault="004013E9" w:rsidP="00333E80">
      <w:pPr>
        <w:pStyle w:val="Akapitzlist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013E9">
        <w:rPr>
          <w:rFonts w:ascii="Times New Roman" w:hAnsi="Times New Roman" w:cs="Times New Roman"/>
        </w:rPr>
        <w:t>zamieszczenie przez schronisko (do którego trafiać będą zwierzęta) na swojej stronie internetowej fotografii wyłapanego zwierzęcia oraz informacji o miejscu jego znalezienia w terminie do 3 dni od wyłapania zwierzęcia oraz przekazanie jego fotografii i w/w informacji na adres poczty elektronicznej Zamawiającego:</w:t>
      </w:r>
      <w:r w:rsidRPr="004013E9">
        <w:rPr>
          <w:rFonts w:ascii="Times New Roman" w:hAnsi="Times New Roman" w:cs="Times New Roman"/>
          <w:color w:val="000000"/>
        </w:rPr>
        <w:t xml:space="preserve"> </w:t>
      </w:r>
      <w:hyperlink r:id="rId7">
        <w:r w:rsidRPr="004013E9">
          <w:rPr>
            <w:rStyle w:val="czeinternetowe"/>
            <w:rFonts w:ascii="Times New Roman" w:hAnsi="Times New Roman" w:cs="Times New Roman"/>
            <w:color w:val="000000"/>
          </w:rPr>
          <w:t>ogrodzieniec@ogrodzieniec.pl</w:t>
        </w:r>
      </w:hyperlink>
      <w:r w:rsidRPr="004013E9">
        <w:rPr>
          <w:rFonts w:ascii="Times New Roman" w:hAnsi="Times New Roman" w:cs="Times New Roman"/>
          <w:color w:val="000000"/>
        </w:rPr>
        <w:t xml:space="preserve"> lub </w:t>
      </w:r>
      <w:hyperlink r:id="rId8">
        <w:r w:rsidRPr="004013E9">
          <w:rPr>
            <w:rStyle w:val="czeinternetowe"/>
            <w:rFonts w:ascii="Times New Roman" w:hAnsi="Times New Roman" w:cs="Times New Roman"/>
            <w:color w:val="000000"/>
          </w:rPr>
          <w:t>s.gdula@ogrodzieniec.pl</w:t>
        </w:r>
      </w:hyperlink>
      <w:r w:rsidRPr="004013E9">
        <w:rPr>
          <w:rFonts w:ascii="Times New Roman" w:hAnsi="Times New Roman" w:cs="Times New Roman"/>
          <w:color w:val="000000"/>
        </w:rPr>
        <w:t>.</w:t>
      </w:r>
    </w:p>
    <w:p w:rsidR="004013E9" w:rsidRPr="004013E9" w:rsidRDefault="004013E9" w:rsidP="00333E80">
      <w:pPr>
        <w:pStyle w:val="Akapitzlist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zamieszczenie przez Wykonawcę najpóźniej następnego dnia po wyłapaniu bezdomnego zwierzęcia jego danych w Międzynarodowej Bazie Danych, nadzorującej w Polsce elektroniczny system znakowania zwierząt na jej stronie internetowej: www.safe-animal.eu </w:t>
      </w:r>
    </w:p>
    <w:p w:rsidR="004013E9" w:rsidRPr="004013E9" w:rsidRDefault="004013E9" w:rsidP="00333E80">
      <w:pPr>
        <w:pStyle w:val="Akapitzlist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oddawanie zwierząt do adopcji na podstawie zawartej umowy adopcyjnej sporządzonej przez Wykonawcę,</w:t>
      </w:r>
    </w:p>
    <w:p w:rsidR="004013E9" w:rsidRPr="004013E9" w:rsidRDefault="004013E9" w:rsidP="00333E80">
      <w:pPr>
        <w:pStyle w:val="Akapitzlist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Zwierzęta nie będą oddawane do adopcji osobom: </w:t>
      </w:r>
    </w:p>
    <w:p w:rsidR="00333E80" w:rsidRDefault="004013E9" w:rsidP="00333E80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333E80">
        <w:rPr>
          <w:rFonts w:ascii="Times New Roman" w:hAnsi="Times New Roman" w:cs="Times New Roman"/>
        </w:rPr>
        <w:t>nieletnim,</w:t>
      </w:r>
    </w:p>
    <w:p w:rsidR="00333E80" w:rsidRDefault="004013E9" w:rsidP="00333E80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333E80">
        <w:rPr>
          <w:rFonts w:ascii="Times New Roman" w:hAnsi="Times New Roman" w:cs="Times New Roman"/>
        </w:rPr>
        <w:t>nietrzeźwym bądź pod wpływem narkotyków,</w:t>
      </w:r>
    </w:p>
    <w:p w:rsidR="00333E80" w:rsidRDefault="004013E9" w:rsidP="00333E80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333E80">
        <w:rPr>
          <w:rFonts w:ascii="Times New Roman" w:hAnsi="Times New Roman" w:cs="Times New Roman"/>
        </w:rPr>
        <w:t xml:space="preserve">którym wcześniej zostało zabrane zwierzę z powodu znęcania się nad nim, lub </w:t>
      </w:r>
      <w:r w:rsidR="00333E80">
        <w:rPr>
          <w:rFonts w:ascii="Times New Roman" w:hAnsi="Times New Roman" w:cs="Times New Roman"/>
        </w:rPr>
        <w:br/>
      </w:r>
      <w:r w:rsidRPr="00333E80">
        <w:rPr>
          <w:rFonts w:ascii="Times New Roman" w:hAnsi="Times New Roman" w:cs="Times New Roman"/>
        </w:rPr>
        <w:t>z braku należytej opieki,</w:t>
      </w:r>
    </w:p>
    <w:p w:rsidR="004013E9" w:rsidRPr="00333E80" w:rsidRDefault="004013E9" w:rsidP="00333E80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333E80">
        <w:rPr>
          <w:rFonts w:ascii="Times New Roman" w:hAnsi="Times New Roman" w:cs="Times New Roman"/>
        </w:rPr>
        <w:t>do przetrzymywania na działkach rekreacyjnych lub na terenach Rodzinnych Ogrodów Działkowych.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Znakowanie zwierząt bezdomnych przyjmowanych do schroniska za pomocą </w:t>
      </w:r>
      <w:proofErr w:type="spellStart"/>
      <w:r w:rsidRPr="004013E9">
        <w:rPr>
          <w:rFonts w:ascii="Times New Roman" w:hAnsi="Times New Roman" w:cs="Times New Roman"/>
        </w:rPr>
        <w:t>mikroczipów</w:t>
      </w:r>
      <w:proofErr w:type="spellEnd"/>
      <w:r w:rsidRPr="004013E9">
        <w:rPr>
          <w:rFonts w:ascii="Times New Roman" w:hAnsi="Times New Roman" w:cs="Times New Roman"/>
        </w:rPr>
        <w:t xml:space="preserve"> zakupionych przez Wykonawcę.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Zapewnienie całodobowej dyspozycyjności i łączności z Zamawiającym, telefonicznej i/lub za pośrednictwem maila, faxu w celu realizacji przedmiotu niniejszego zamówienia.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Prowadzenie sterylizacji i kastracji wolno żyjących kotów. Wykonanie przez okres trwania umowy do 50 zabiegów (w tym sterylizacji lub kastracji).</w:t>
      </w:r>
    </w:p>
    <w:p w:rsidR="004013E9" w:rsidRPr="004013E9" w:rsidRDefault="004013E9" w:rsidP="00333E80">
      <w:pPr>
        <w:pStyle w:val="Akapitzlist"/>
        <w:numPr>
          <w:ilvl w:val="0"/>
          <w:numId w:val="11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Wyłapanie kotów wolno żyjących oraz dostarczenie do punktu weterynaryjnego, gdzie będą poddane zabiegom sterylizacji i kastracji, a po zabiegach izolowane przez okres niezbędny do rehabilitacji zwierząt. </w:t>
      </w:r>
    </w:p>
    <w:p w:rsidR="004013E9" w:rsidRPr="004013E9" w:rsidRDefault="004013E9" w:rsidP="00333E80">
      <w:pPr>
        <w:pStyle w:val="Akapitzlist"/>
        <w:numPr>
          <w:ilvl w:val="0"/>
          <w:numId w:val="11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Po okresie rehabilitacji wypuszczenie zwierząt w miejscach, z których zostały zabrane. </w:t>
      </w:r>
    </w:p>
    <w:p w:rsidR="004013E9" w:rsidRPr="004013E9" w:rsidRDefault="004013E9" w:rsidP="00333E80">
      <w:pPr>
        <w:pStyle w:val="Akapitzlist"/>
        <w:numPr>
          <w:ilvl w:val="0"/>
          <w:numId w:val="11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lastRenderedPageBreak/>
        <w:t xml:space="preserve">Sporządzenie wykazu wykonanych usług: sterylizacji i kastracji z podaniem ilości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i terminów wykonanych zabiegów, podpisanego przez lekarza weterynarii przeprowadzającego zabiegi, w formie karty informacyjnej wizyty.</w:t>
      </w:r>
    </w:p>
    <w:p w:rsidR="004013E9" w:rsidRPr="004013E9" w:rsidRDefault="004013E9" w:rsidP="004013E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Postępowanie z martwymi zwierzętami oraz ich częściami zgodnie z obowiązującymi przepisami prawa, w tym:</w:t>
      </w:r>
    </w:p>
    <w:p w:rsidR="004013E9" w:rsidRPr="004013E9" w:rsidRDefault="004013E9" w:rsidP="00333E80">
      <w:pPr>
        <w:pStyle w:val="Akapitzlist"/>
        <w:numPr>
          <w:ilvl w:val="0"/>
          <w:numId w:val="12"/>
        </w:numPr>
        <w:suppressAutoHyphens/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zbieranie, transport i utylizacja martwych zwierząt lub ich części;</w:t>
      </w:r>
    </w:p>
    <w:p w:rsidR="004013E9" w:rsidRPr="004013E9" w:rsidRDefault="004013E9" w:rsidP="00333E80">
      <w:pPr>
        <w:pStyle w:val="Akapitzlist"/>
        <w:numPr>
          <w:ilvl w:val="0"/>
          <w:numId w:val="12"/>
        </w:numPr>
        <w:suppressAutoHyphens/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zbieranie i transport martwych ptaków do wyznaczonych miejsc unieszkodliwienia; </w:t>
      </w:r>
    </w:p>
    <w:p w:rsidR="004013E9" w:rsidRPr="004013E9" w:rsidRDefault="004013E9" w:rsidP="00333E80">
      <w:pPr>
        <w:pStyle w:val="Akapitzlist"/>
        <w:numPr>
          <w:ilvl w:val="0"/>
          <w:numId w:val="12"/>
        </w:numPr>
        <w:suppressAutoHyphens/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zbieranie i transport martwych zwierząt (w tym leśnych) poszkodowanych w wyniku zdarzeń drogowych;</w:t>
      </w:r>
    </w:p>
    <w:p w:rsidR="004013E9" w:rsidRPr="004013E9" w:rsidRDefault="004013E9" w:rsidP="004013E9">
      <w:pPr>
        <w:pStyle w:val="Akapitzlist"/>
        <w:spacing w:after="0"/>
        <w:ind w:left="1134"/>
        <w:jc w:val="both"/>
        <w:rPr>
          <w:rFonts w:ascii="Times New Roman" w:hAnsi="Times New Roman" w:cs="Times New Roman"/>
        </w:rPr>
      </w:pPr>
    </w:p>
    <w:p w:rsidR="004013E9" w:rsidRPr="00333E80" w:rsidRDefault="004013E9" w:rsidP="00333E80">
      <w:pPr>
        <w:pStyle w:val="Akapitzlist"/>
        <w:numPr>
          <w:ilvl w:val="0"/>
          <w:numId w:val="2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Cs/>
        </w:rPr>
      </w:pPr>
      <w:r w:rsidRPr="00333E80">
        <w:rPr>
          <w:rFonts w:ascii="Times New Roman" w:hAnsi="Times New Roman" w:cs="Times New Roman"/>
          <w:b/>
          <w:bCs/>
          <w:iCs/>
        </w:rPr>
        <w:t>Wymagania dotyczące schroniska dla bezdomnych zwierząt: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Wykonawca powinien dysponować schroniskiem dla bezdomnych zwierząt, które powinno być prowadzone przez Wykonawcę własnym kosztem i staraniem (prace inwestycyjne, modernizacyjne i remontowe), zgodnie z obowiązującymi w tym zakresie przepisami prawa.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Schronisko powinno być prowadzone całodobowo (obsługa przez odpowiednio wymaganą ilość wykwalifikowanych osób oraz odpowiednio wymaganą ilość sprzętu i środków technicznych).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Schronisko powinno być dostępne dla Zamawiającego całodobowo.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Schronisko powinno być wyposażone w środki przystosowane do odprowadzenia bezdomnych zwierząt m.in. kagańce, obroże, smycze, chwytaki itp. Urządzenia i środki, które będą używane do odprowadzania bezdomnych zwierząt nie mogą stwarzać zagrożenia dla życia i zdrowia zwierząt oraz zadawać im cierpienia.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 schronisku powinna być prowadzona dezynfekcja, dezynsekcja i deratyzacja klatek, boksów i wybiegów dla zwierząt:</w:t>
      </w:r>
    </w:p>
    <w:p w:rsidR="004013E9" w:rsidRPr="004013E9" w:rsidRDefault="004013E9" w:rsidP="00333E80">
      <w:pPr>
        <w:pStyle w:val="Akapitzlist"/>
        <w:numPr>
          <w:ilvl w:val="1"/>
          <w:numId w:val="13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dezynfekcja – wyjaławianie (odkażanie) klatek, boksów, wybiegów dla zwierząt </w:t>
      </w:r>
    </w:p>
    <w:p w:rsidR="004013E9" w:rsidRPr="004013E9" w:rsidRDefault="004013E9" w:rsidP="00333E80">
      <w:pPr>
        <w:pStyle w:val="Akapitzlist"/>
        <w:numPr>
          <w:ilvl w:val="1"/>
          <w:numId w:val="13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dezynsekcja – tępienie insektów gryzących, mrówek faraona, karaluchów, pluskwiaków itp. </w:t>
      </w:r>
    </w:p>
    <w:p w:rsidR="004013E9" w:rsidRPr="004013E9" w:rsidRDefault="004013E9" w:rsidP="00333E80">
      <w:pPr>
        <w:pStyle w:val="Akapitzlist"/>
        <w:numPr>
          <w:ilvl w:val="1"/>
          <w:numId w:val="13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deratyzacja – tępienie gryzoni oraz innych szkodników gryzących.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Schronisko powinno być utrzymane we właściwym stanie technicznym, sanitarnym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i porządkowym.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Schronisko powinno przyjąć bezdomne zwierzę, w tym również przewieźć go z miejsca docelowego do schroniska, bez dodatkowego wynagrodzenia.</w:t>
      </w:r>
    </w:p>
    <w:p w:rsidR="004013E9" w:rsidRPr="004013E9" w:rsidRDefault="004013E9" w:rsidP="004013E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Zamawiający przed podpisaniem umowy sprawdzi, jakie warunki panują w schronisku.</w:t>
      </w:r>
    </w:p>
    <w:p w:rsidR="004013E9" w:rsidRPr="004013E9" w:rsidRDefault="004013E9" w:rsidP="004013E9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4013E9" w:rsidRPr="00333E80" w:rsidRDefault="004013E9" w:rsidP="00333E80">
      <w:pPr>
        <w:pStyle w:val="Akapitzlist"/>
        <w:numPr>
          <w:ilvl w:val="0"/>
          <w:numId w:val="2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Cs/>
        </w:rPr>
      </w:pPr>
      <w:r w:rsidRPr="00333E80">
        <w:rPr>
          <w:rFonts w:ascii="Times New Roman" w:hAnsi="Times New Roman" w:cs="Times New Roman"/>
          <w:b/>
          <w:bCs/>
          <w:iCs/>
        </w:rPr>
        <w:t>Inne obowiązki Wykonawcy w zakresie prowadzenia dokumentacji:</w:t>
      </w:r>
    </w:p>
    <w:p w:rsidR="004013E9" w:rsidRPr="004013E9" w:rsidRDefault="004013E9" w:rsidP="004013E9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Zakładanie kart informacyjnych dot. przewiezienia i umieszczenia w schronisku bezdomnego zwierzęcia wyłapanego na terenie Gminy Ogrodzieniec.</w:t>
      </w:r>
    </w:p>
    <w:p w:rsidR="004013E9" w:rsidRPr="004013E9" w:rsidRDefault="004013E9" w:rsidP="004013E9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Zakładanie protokołu oddania zwierzęcia, które zgubiło się lub uciekło właścicielowi.</w:t>
      </w:r>
    </w:p>
    <w:p w:rsidR="004013E9" w:rsidRPr="004013E9" w:rsidRDefault="004013E9" w:rsidP="004013E9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Prowadzenie wykazu zwierząt (osobno psów i kotów) przebywających w schronisku – karta ewidencyjna dla każdego zwierzęcia, która uwidacznia historię zwierzęcia w schronisku </w:t>
      </w:r>
      <w:r w:rsidR="00E30FEA">
        <w:rPr>
          <w:rFonts w:ascii="Times New Roman" w:hAnsi="Times New Roman" w:cs="Times New Roman"/>
        </w:rPr>
        <w:t>–</w:t>
      </w:r>
      <w:r w:rsidRPr="004013E9">
        <w:rPr>
          <w:rFonts w:ascii="Times New Roman" w:hAnsi="Times New Roman" w:cs="Times New Roman"/>
        </w:rPr>
        <w:t xml:space="preserve"> </w:t>
      </w:r>
      <w:bookmarkStart w:id="4" w:name="_GoBack"/>
      <w:bookmarkEnd w:id="4"/>
      <w:r w:rsidRPr="004013E9">
        <w:rPr>
          <w:rFonts w:ascii="Times New Roman" w:hAnsi="Times New Roman" w:cs="Times New Roman"/>
        </w:rPr>
        <w:t>zgodnie z wymogami określonymi w Rozporządzeniu Ministra Rolnictwa i Rozwoju Wsi z dnia 23 czerwca 2004 r. w sprawie szczegółowych wymagań weterynaryjnych dla prowadzenia schronisk dla zwierząt:</w:t>
      </w:r>
    </w:p>
    <w:p w:rsidR="004013E9" w:rsidRPr="004013E9" w:rsidRDefault="004013E9" w:rsidP="00333E80">
      <w:pPr>
        <w:pStyle w:val="Akapitzlist"/>
        <w:numPr>
          <w:ilvl w:val="1"/>
          <w:numId w:val="13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Kartę ewidencyjną zwierzęcia należy założyć najpóźniej w dniu następnym po dniu przyjęcia zwierzęcia do schroniska. </w:t>
      </w:r>
    </w:p>
    <w:p w:rsidR="004013E9" w:rsidRPr="004013E9" w:rsidRDefault="004013E9" w:rsidP="00333E80">
      <w:pPr>
        <w:pStyle w:val="Akapitzlist"/>
        <w:numPr>
          <w:ilvl w:val="1"/>
          <w:numId w:val="13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Obowiązek zakładania kart ewidencyjnych dla nowo przybyłych zwierząt Wykonawca powinien rozpocząć od dnia zawarcia umowy. </w:t>
      </w:r>
    </w:p>
    <w:p w:rsidR="004013E9" w:rsidRPr="004013E9" w:rsidRDefault="004013E9" w:rsidP="00333E80">
      <w:pPr>
        <w:pStyle w:val="Akapitzlist"/>
        <w:numPr>
          <w:ilvl w:val="1"/>
          <w:numId w:val="13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Wykonawca powinien również każdorazowo do karty ewidencyjnej założyć książeczkę zdrowia psa i kota.</w:t>
      </w:r>
    </w:p>
    <w:p w:rsidR="004013E9" w:rsidRPr="004013E9" w:rsidRDefault="004013E9" w:rsidP="004013E9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lastRenderedPageBreak/>
        <w:t>Prowadzenie miesięcznej ewidencji interwencji dotyczących zapobieganiu bezdomności zwierząt z terenu gminy Ogrodzieniec oraz miesięcznej ewidencji usług dot. wolno żyjących kotów na terenie gminy Ogrodzieniec.</w:t>
      </w:r>
    </w:p>
    <w:p w:rsidR="004013E9" w:rsidRPr="004013E9" w:rsidRDefault="004013E9" w:rsidP="004013E9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Prowadzenie przez Wykonawcę ewidencji zwierząt, książki kontroli weterynaryjnej.</w:t>
      </w:r>
    </w:p>
    <w:p w:rsidR="004013E9" w:rsidRPr="004013E9" w:rsidRDefault="004013E9" w:rsidP="004013E9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4013E9" w:rsidRDefault="004013E9" w:rsidP="004013E9">
      <w:pPr>
        <w:pStyle w:val="Akapitzlist"/>
        <w:numPr>
          <w:ilvl w:val="0"/>
          <w:numId w:val="1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u w:val="single"/>
        </w:rPr>
      </w:pPr>
      <w:r w:rsidRPr="004013E9">
        <w:rPr>
          <w:rFonts w:ascii="Times New Roman" w:hAnsi="Times New Roman" w:cs="Times New Roman"/>
          <w:b/>
          <w:bCs/>
          <w:u w:val="single"/>
        </w:rPr>
        <w:t>Opiekę nad rannymi zwierzętami dzikimi (leśnymi):</w:t>
      </w:r>
    </w:p>
    <w:p w:rsidR="00333E80" w:rsidRPr="004013E9" w:rsidRDefault="00333E80" w:rsidP="00333E80">
      <w:pPr>
        <w:pStyle w:val="Akapitzlist"/>
        <w:spacing w:after="0"/>
        <w:ind w:left="357"/>
        <w:contextualSpacing w:val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Odławianie i transport rannych zwierząt leśnych z terenu gminy np. poszkodowanych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w zdarzeniach drogowych.</w:t>
      </w: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Umieszczanie zwierząt leśnych w ośrodkach rehabilitacji dla dzikich zwierząt.</w:t>
      </w: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Najpóźniej w dniu podpisania umowy z Zamawiającym, Wykonawca przedstawi umowę lub porozumienie lub informację o współpracy z ośrodkiem rehabilitacji dla dzikich zwierząt wraz z podaniem nazwy i danych kontaktowych.</w:t>
      </w: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Zakładanie kart informacyjnych dot. przewiezienia i umieszczenia w ośrodku rehabilitacji dla dzikich zwierząt, zwierzęcia dzikiego, które zostało ranne np. poszkodowane w zdarzeniach drogowych i wyłapane na terenie gminy Ogrodzieniec.</w:t>
      </w: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Karta informacyjna powinna zawierać gatunek zwierzęcia, datę odłowienia, termin przekazania i umieszczenia zwierzęcia w ośrodku  rehabilitacji dla dzikich zwierząt.</w:t>
      </w: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 związku z usługą odławiania i transportu zwierząt dzikich (leśnych) z terenu gminy, do obowiązków Wykonawcy należy:</w:t>
      </w:r>
    </w:p>
    <w:p w:rsidR="004013E9" w:rsidRPr="004013E9" w:rsidRDefault="004013E9" w:rsidP="00333E80">
      <w:pPr>
        <w:pStyle w:val="Akapitzlist"/>
        <w:numPr>
          <w:ilvl w:val="2"/>
          <w:numId w:val="14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</w:rPr>
        <w:t xml:space="preserve">całodobowe przyjmowanie zgłoszeń telefonicznych od Zamawiającego i podejmowanie interwencji w dniu zgłoszenia, a w przypadku rannych zwierząt dzikich (leśnych) poszkodowanych np. w wyniku zdarzeń drogowych, niezwłocznie po otrzymaniu zgłoszenia, </w:t>
      </w:r>
    </w:p>
    <w:p w:rsidR="004013E9" w:rsidRPr="004013E9" w:rsidRDefault="004013E9" w:rsidP="00333E80">
      <w:pPr>
        <w:pStyle w:val="Akapitzlist"/>
        <w:numPr>
          <w:ilvl w:val="2"/>
          <w:numId w:val="14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</w:rPr>
        <w:t>odławianie rannych zwierząt dzikich (leśnych) przy użyciu urządzeń i środków nie stwarzających zagrożenia dla życia, zdrowia i bezpieczeństwa oraz nie zadających cierpienia odławianym zwierzętom.</w:t>
      </w:r>
    </w:p>
    <w:p w:rsidR="004013E9" w:rsidRPr="004013E9" w:rsidRDefault="004013E9" w:rsidP="00333E80">
      <w:pPr>
        <w:pStyle w:val="Akapitzlist"/>
        <w:numPr>
          <w:ilvl w:val="1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  <w:color w:val="000000"/>
        </w:rPr>
        <w:t xml:space="preserve">Koszt transportu zwierząt do lecznicy lub ośrodków rehabilitacji dla dzikich zwierząt, przejazdy pracowników schroniska </w:t>
      </w:r>
      <w:r w:rsidRPr="004013E9">
        <w:rPr>
          <w:rFonts w:ascii="Times New Roman" w:hAnsi="Times New Roman" w:cs="Times New Roman"/>
          <w:color w:val="000000"/>
        </w:rPr>
        <w:t xml:space="preserve">oraz inne koszty związane z umieszczaniem zwierząt w ośrodku, pokrywa Wykonawca </w:t>
      </w:r>
      <w:r w:rsidRPr="004013E9">
        <w:rPr>
          <w:rFonts w:ascii="Times New Roman" w:hAnsi="Times New Roman" w:cs="Times New Roman"/>
          <w:bCs/>
          <w:color w:val="000000"/>
        </w:rPr>
        <w:t>w ramach kwoty ustalonej w zawartej umowie.</w:t>
      </w:r>
    </w:p>
    <w:p w:rsidR="004013E9" w:rsidRPr="004013E9" w:rsidRDefault="004013E9" w:rsidP="004013E9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</w:p>
    <w:p w:rsidR="004013E9" w:rsidRPr="004013E9" w:rsidRDefault="004013E9" w:rsidP="004013E9">
      <w:pPr>
        <w:pStyle w:val="Akapitzlist"/>
        <w:numPr>
          <w:ilvl w:val="0"/>
          <w:numId w:val="1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u w:val="single"/>
        </w:rPr>
      </w:pPr>
      <w:r w:rsidRPr="004013E9">
        <w:rPr>
          <w:rFonts w:ascii="Times New Roman" w:hAnsi="Times New Roman" w:cs="Times New Roman"/>
          <w:b/>
          <w:bCs/>
          <w:u w:val="single"/>
        </w:rPr>
        <w:t>Opiekę nad zwierzętami gospodarskimi, które zostały odebranie właścicielowi:</w:t>
      </w:r>
    </w:p>
    <w:p w:rsidR="004013E9" w:rsidRPr="004013E9" w:rsidRDefault="004013E9" w:rsidP="004013E9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4013E9" w:rsidRPr="004013E9" w:rsidRDefault="004013E9" w:rsidP="00333E80">
      <w:pPr>
        <w:pStyle w:val="Akapitzlist"/>
        <w:numPr>
          <w:ilvl w:val="4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Odławianie i transport zwierząt gospodarskich, które zostały odebrane właścicielowi za niewłaściwie traktowanie.</w:t>
      </w:r>
    </w:p>
    <w:p w:rsidR="004013E9" w:rsidRPr="004013E9" w:rsidRDefault="004013E9" w:rsidP="00333E80">
      <w:pPr>
        <w:pStyle w:val="Akapitzlist"/>
        <w:numPr>
          <w:ilvl w:val="4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 xml:space="preserve">Najpóźniej w dniu podpisania umowy z Zamawiającym, Wykonawca przedstawi umowę lub porozumienie lub informację o współpracy z gospodarstwem rolnym (lub deklaracji wskazanego gospodarstwa rolnego o gotowości przyjęcia i opieki nad zwierzętami gospodarskimi) zawartej za cały okres obowiązywania umowy z Zamawiającym, wraz </w:t>
      </w:r>
      <w:r w:rsidR="00333E80">
        <w:rPr>
          <w:rFonts w:ascii="Times New Roman" w:hAnsi="Times New Roman" w:cs="Times New Roman"/>
        </w:rPr>
        <w:br/>
      </w:r>
      <w:r w:rsidRPr="004013E9">
        <w:rPr>
          <w:rFonts w:ascii="Times New Roman" w:hAnsi="Times New Roman" w:cs="Times New Roman"/>
        </w:rPr>
        <w:t>z podaniem nazwy, siedziby gospodarstwa i danych kontaktowych.</w:t>
      </w:r>
    </w:p>
    <w:p w:rsidR="004013E9" w:rsidRPr="004013E9" w:rsidRDefault="004013E9" w:rsidP="00333E80">
      <w:pPr>
        <w:pStyle w:val="Akapitzlist"/>
        <w:numPr>
          <w:ilvl w:val="4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Zakładanie kart informacyjnych dot. przewiezienia i umieszczenia w gospodarstwie rolnym zwierzęcia gospodarskiego, które zostało odebrane właścicielowi z terenu gminy Ogrodzieniec.</w:t>
      </w:r>
    </w:p>
    <w:p w:rsidR="004013E9" w:rsidRPr="004013E9" w:rsidRDefault="004013E9" w:rsidP="00333E80">
      <w:pPr>
        <w:pStyle w:val="Akapitzlist"/>
        <w:numPr>
          <w:ilvl w:val="4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Karta informacyjna powinna zawierać gatunek zwierzęcia, datę odłowienia, termin przekazania i umieszczenia w gospodarstwie rolnym zwierzęcia gospodarskiego, które zostało odebrane właścicielowi z terenu gminy Ogrodzieniec.</w:t>
      </w:r>
    </w:p>
    <w:p w:rsidR="004013E9" w:rsidRPr="004013E9" w:rsidRDefault="004013E9" w:rsidP="00333E80">
      <w:pPr>
        <w:pStyle w:val="Akapitzlist"/>
        <w:numPr>
          <w:ilvl w:val="4"/>
          <w:numId w:val="1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</w:rPr>
        <w:t>W związku z usługą odławiania i transportu zwierząt gospodarskich odebranych właścicielowi z terenu gminy, do obowiązków Wykonawcy należy:</w:t>
      </w:r>
    </w:p>
    <w:p w:rsidR="004013E9" w:rsidRPr="004013E9" w:rsidRDefault="004013E9" w:rsidP="00333E80">
      <w:pPr>
        <w:pStyle w:val="Akapitzlist"/>
        <w:numPr>
          <w:ilvl w:val="1"/>
          <w:numId w:val="2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</w:rPr>
        <w:lastRenderedPageBreak/>
        <w:t>całodobowe przyjmowanie zgłoszeń telefonicznych od Zamawiającego, jednak nie później niż 2 godziny, od momentu powzięcia wiadomości o zaistniałym zdarzeniu z prowadzonego monitorowania terenu gminy lub uzyskaniu informacji od Zamawiającego;</w:t>
      </w:r>
    </w:p>
    <w:p w:rsidR="004013E9" w:rsidRPr="004013E9" w:rsidRDefault="004013E9" w:rsidP="00333E80">
      <w:pPr>
        <w:pStyle w:val="Akapitzlist"/>
        <w:numPr>
          <w:ilvl w:val="1"/>
          <w:numId w:val="2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</w:rPr>
        <w:t xml:space="preserve">podejmowanie interwencji w dniu zgłoszenia w sprawie konieczności odebrania zwierząt gospodarskich ich właścicielowi i niezwłoczne przewiezienie i umieszczenie ich </w:t>
      </w:r>
      <w:r w:rsidR="00333E80">
        <w:rPr>
          <w:rFonts w:ascii="Times New Roman" w:hAnsi="Times New Roman" w:cs="Times New Roman"/>
          <w:bCs/>
        </w:rPr>
        <w:br/>
      </w:r>
      <w:r w:rsidRPr="004013E9">
        <w:rPr>
          <w:rFonts w:ascii="Times New Roman" w:hAnsi="Times New Roman" w:cs="Times New Roman"/>
          <w:bCs/>
        </w:rPr>
        <w:t>w gospodarstwie rolnym, z którym Wykonawca ma podpisaną umowę lub porozumienie;</w:t>
      </w:r>
    </w:p>
    <w:p w:rsidR="004013E9" w:rsidRPr="004013E9" w:rsidRDefault="004013E9" w:rsidP="00333E80">
      <w:pPr>
        <w:pStyle w:val="Akapitzlist"/>
        <w:numPr>
          <w:ilvl w:val="1"/>
          <w:numId w:val="2"/>
        </w:numPr>
        <w:spacing w:after="0"/>
        <w:ind w:left="1071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</w:rPr>
        <w:t>odławianie zwierząt gospodarskich przy użyciu urządzeń i środków nie stwarzających zagrożenia dla życia, zdrowia i bezpieczeństwa oraz nie zadających cierpienia odławianym zwierzętom.</w:t>
      </w:r>
    </w:p>
    <w:p w:rsidR="004013E9" w:rsidRPr="004013E9" w:rsidRDefault="004013E9" w:rsidP="00333E80">
      <w:pPr>
        <w:pStyle w:val="Akapitzlist"/>
        <w:numPr>
          <w:ilvl w:val="0"/>
          <w:numId w:val="14"/>
        </w:numPr>
        <w:suppressAutoHyphens/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4013E9">
        <w:rPr>
          <w:rFonts w:ascii="Times New Roman" w:hAnsi="Times New Roman" w:cs="Times New Roman"/>
          <w:bCs/>
          <w:color w:val="000000"/>
        </w:rPr>
        <w:t>Koszt transportu zwierząt gospodarskich, które zostały odebrane właścicielowi do gospodarstwa rolnego, z którym Wykonawca ma podpisaną umowę lub porozumienie,  przejazdy pracowników schroniska oraz inne koszty związane z umieszczaniem zwierząt gospodarskich, pokrywa Wykonawca w ramach kwoty ustalonej w zawartej umowie.</w:t>
      </w:r>
    </w:p>
    <w:p w:rsidR="004013E9" w:rsidRPr="004013E9" w:rsidRDefault="004013E9" w:rsidP="004013E9">
      <w:pPr>
        <w:spacing w:after="0"/>
        <w:rPr>
          <w:rFonts w:ascii="Times New Roman" w:hAnsi="Times New Roman" w:cs="Times New Roman"/>
        </w:rPr>
      </w:pPr>
    </w:p>
    <w:sectPr w:rsidR="004013E9" w:rsidRPr="004013E9" w:rsidSect="00B101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89A" w:rsidRDefault="00DD089A" w:rsidP="00303E4B">
      <w:pPr>
        <w:spacing w:after="0" w:line="240" w:lineRule="auto"/>
      </w:pPr>
      <w:r>
        <w:separator/>
      </w:r>
    </w:p>
  </w:endnote>
  <w:endnote w:type="continuationSeparator" w:id="0">
    <w:p w:rsidR="00DD089A" w:rsidRDefault="00DD089A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</w:t>
    </w:r>
    <w:r w:rsidR="00B32431">
      <w:rPr>
        <w:rFonts w:ascii="Times New Roman" w:hAnsi="Times New Roman" w:cs="Times New Roman"/>
        <w:sz w:val="20"/>
        <w:bdr w:val="single" w:sz="4" w:space="0" w:color="000000"/>
      </w:rPr>
      <w:t>Szczegółowy opis przedmiotu zamówienia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655747">
      <w:rPr>
        <w:rFonts w:ascii="Times New Roman" w:hAnsi="Times New Roman" w:cs="Times New Roman"/>
        <w:b/>
        <w:noProof/>
        <w:sz w:val="20"/>
        <w:bdr w:val="single" w:sz="4" w:space="0" w:color="000000"/>
      </w:rPr>
      <w:t>5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655747">
      <w:rPr>
        <w:rFonts w:ascii="Times New Roman" w:hAnsi="Times New Roman" w:cs="Times New Roman"/>
        <w:b/>
        <w:noProof/>
        <w:sz w:val="20"/>
        <w:bdr w:val="single" w:sz="4" w:space="0" w:color="000000"/>
      </w:rPr>
      <w:t>6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89A" w:rsidRDefault="00DD089A" w:rsidP="00303E4B">
      <w:pPr>
        <w:spacing w:after="0" w:line="240" w:lineRule="auto"/>
      </w:pPr>
      <w:r>
        <w:separator/>
      </w:r>
    </w:p>
  </w:footnote>
  <w:footnote w:type="continuationSeparator" w:id="0">
    <w:p w:rsidR="00DD089A" w:rsidRDefault="00DD089A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398" w:rsidRPr="001C0B25" w:rsidRDefault="00D46398" w:rsidP="00D46398">
    <w:pPr>
      <w:pStyle w:val="Nagwek"/>
      <w:jc w:val="center"/>
      <w:rPr>
        <w:rFonts w:ascii="Times New Roman" w:hAnsi="Times New Roman" w:cs="Times New Roman"/>
      </w:rPr>
    </w:pPr>
    <w:r w:rsidRPr="001C0B25">
      <w:rPr>
        <w:rFonts w:ascii="Times New Roman" w:hAnsi="Times New Roman" w:cs="Times New Roman"/>
        <w:i/>
        <w:sz w:val="18"/>
        <w:szCs w:val="18"/>
      </w:rPr>
      <w:t xml:space="preserve">Świadczenie usług </w:t>
    </w:r>
    <w:bookmarkStart w:id="5" w:name="_Hlk67489775"/>
    <w:bookmarkEnd w:id="5"/>
    <w:r w:rsidRPr="001C0B25">
      <w:rPr>
        <w:rFonts w:ascii="Times New Roman" w:hAnsi="Times New Roman" w:cs="Times New Roman"/>
        <w:i/>
        <w:sz w:val="18"/>
        <w:szCs w:val="18"/>
      </w:rPr>
      <w:t>w zakresie opieki nad bezdomnymi zwierzętami oraz zapobieganiu bezdomności zwierząt na terenie Gminy Ogrodzieniec w 2026 roku</w:t>
    </w:r>
  </w:p>
  <w:p w:rsidR="009848C2" w:rsidRPr="00DD7C0F" w:rsidRDefault="009848C2" w:rsidP="00DD7C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3A42"/>
    <w:multiLevelType w:val="hybridMultilevel"/>
    <w:tmpl w:val="6B52A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FB9"/>
    <w:multiLevelType w:val="hybridMultilevel"/>
    <w:tmpl w:val="3E7EE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A026A"/>
    <w:multiLevelType w:val="hybridMultilevel"/>
    <w:tmpl w:val="1B643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17A03"/>
    <w:multiLevelType w:val="hybridMultilevel"/>
    <w:tmpl w:val="FDB6D486"/>
    <w:lvl w:ilvl="0" w:tplc="467C70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B6A69"/>
    <w:multiLevelType w:val="hybridMultilevel"/>
    <w:tmpl w:val="56185E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70A8D6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B6CB2"/>
    <w:multiLevelType w:val="hybridMultilevel"/>
    <w:tmpl w:val="68B66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82612"/>
    <w:multiLevelType w:val="hybridMultilevel"/>
    <w:tmpl w:val="2C788652"/>
    <w:lvl w:ilvl="0" w:tplc="C44E79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60283"/>
    <w:multiLevelType w:val="hybridMultilevel"/>
    <w:tmpl w:val="439AD7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E08DD"/>
    <w:multiLevelType w:val="hybridMultilevel"/>
    <w:tmpl w:val="A34661F0"/>
    <w:lvl w:ilvl="0" w:tplc="DFF8D8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50A63"/>
    <w:multiLevelType w:val="hybridMultilevel"/>
    <w:tmpl w:val="427E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72955"/>
    <w:multiLevelType w:val="hybridMultilevel"/>
    <w:tmpl w:val="B48AB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E5416"/>
    <w:multiLevelType w:val="hybridMultilevel"/>
    <w:tmpl w:val="B2DC2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10E2A"/>
    <w:multiLevelType w:val="hybridMultilevel"/>
    <w:tmpl w:val="50B82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0ACDE18">
      <w:start w:val="1"/>
      <w:numFmt w:val="lowerLetter"/>
      <w:lvlText w:val="%3)"/>
      <w:lvlJc w:val="left"/>
      <w:pPr>
        <w:ind w:left="2340" w:hanging="360"/>
      </w:pPr>
      <w:rPr>
        <w:rFonts w:cs="Tahoma" w:hint="default"/>
      </w:rPr>
    </w:lvl>
    <w:lvl w:ilvl="3" w:tplc="EA8ED820">
      <w:start w:val="3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A18B8"/>
    <w:multiLevelType w:val="hybridMultilevel"/>
    <w:tmpl w:val="485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44486C">
      <w:start w:val="1"/>
      <w:numFmt w:val="lowerLetter"/>
      <w:lvlText w:val="%2)"/>
      <w:lvlJc w:val="left"/>
      <w:pPr>
        <w:ind w:left="1440" w:hanging="360"/>
      </w:pPr>
      <w:rPr>
        <w:rFonts w:eastAsia="Tahoma" w:cs="Tahoma" w:hint="default"/>
      </w:rPr>
    </w:lvl>
    <w:lvl w:ilvl="2" w:tplc="DE30978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B6078"/>
    <w:multiLevelType w:val="hybridMultilevel"/>
    <w:tmpl w:val="40DA45E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0"/>
  </w:num>
  <w:num w:numId="5">
    <w:abstractNumId w:val="11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 w:numId="10">
    <w:abstractNumId w:val="3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35798"/>
    <w:rsid w:val="000469E0"/>
    <w:rsid w:val="000566B1"/>
    <w:rsid w:val="000744C1"/>
    <w:rsid w:val="00083477"/>
    <w:rsid w:val="000B1901"/>
    <w:rsid w:val="001036DC"/>
    <w:rsid w:val="00124D38"/>
    <w:rsid w:val="00127987"/>
    <w:rsid w:val="001666CA"/>
    <w:rsid w:val="001A36CC"/>
    <w:rsid w:val="001C3012"/>
    <w:rsid w:val="001D2308"/>
    <w:rsid w:val="001D5693"/>
    <w:rsid w:val="001F3112"/>
    <w:rsid w:val="00204AC4"/>
    <w:rsid w:val="00231CB3"/>
    <w:rsid w:val="002363C4"/>
    <w:rsid w:val="002E620A"/>
    <w:rsid w:val="00303E4B"/>
    <w:rsid w:val="00316C6E"/>
    <w:rsid w:val="0032687D"/>
    <w:rsid w:val="00326C7F"/>
    <w:rsid w:val="00330DF9"/>
    <w:rsid w:val="00333E80"/>
    <w:rsid w:val="003443B7"/>
    <w:rsid w:val="00345CC1"/>
    <w:rsid w:val="0035628B"/>
    <w:rsid w:val="00362134"/>
    <w:rsid w:val="003B30DB"/>
    <w:rsid w:val="003E51BD"/>
    <w:rsid w:val="004013E9"/>
    <w:rsid w:val="00403A97"/>
    <w:rsid w:val="00441F3E"/>
    <w:rsid w:val="004439F4"/>
    <w:rsid w:val="0044768C"/>
    <w:rsid w:val="004856AC"/>
    <w:rsid w:val="00487F0B"/>
    <w:rsid w:val="004C5F7A"/>
    <w:rsid w:val="004F384F"/>
    <w:rsid w:val="00510893"/>
    <w:rsid w:val="005578FF"/>
    <w:rsid w:val="00563DF0"/>
    <w:rsid w:val="00573B4A"/>
    <w:rsid w:val="00596B6B"/>
    <w:rsid w:val="005C7AFA"/>
    <w:rsid w:val="005D1518"/>
    <w:rsid w:val="005D205B"/>
    <w:rsid w:val="005E4767"/>
    <w:rsid w:val="005F6E9D"/>
    <w:rsid w:val="00623809"/>
    <w:rsid w:val="00631856"/>
    <w:rsid w:val="006441DF"/>
    <w:rsid w:val="00647160"/>
    <w:rsid w:val="00655747"/>
    <w:rsid w:val="00657A6F"/>
    <w:rsid w:val="00674065"/>
    <w:rsid w:val="006D2DAF"/>
    <w:rsid w:val="006F34FE"/>
    <w:rsid w:val="0074271E"/>
    <w:rsid w:val="007449B9"/>
    <w:rsid w:val="00744EED"/>
    <w:rsid w:val="00750ED0"/>
    <w:rsid w:val="00760B28"/>
    <w:rsid w:val="00776519"/>
    <w:rsid w:val="007E1D8F"/>
    <w:rsid w:val="007E6C7F"/>
    <w:rsid w:val="00813668"/>
    <w:rsid w:val="00844AC5"/>
    <w:rsid w:val="00846107"/>
    <w:rsid w:val="0085092D"/>
    <w:rsid w:val="008615FD"/>
    <w:rsid w:val="0086743E"/>
    <w:rsid w:val="008C7CF9"/>
    <w:rsid w:val="008F5E2A"/>
    <w:rsid w:val="00924A76"/>
    <w:rsid w:val="009321C9"/>
    <w:rsid w:val="009848C2"/>
    <w:rsid w:val="00994ABB"/>
    <w:rsid w:val="009D0014"/>
    <w:rsid w:val="009E0031"/>
    <w:rsid w:val="00A45DBA"/>
    <w:rsid w:val="00A5410C"/>
    <w:rsid w:val="00A8283C"/>
    <w:rsid w:val="00A97AF1"/>
    <w:rsid w:val="00AA5FB0"/>
    <w:rsid w:val="00AC77DF"/>
    <w:rsid w:val="00AE0818"/>
    <w:rsid w:val="00B07FE0"/>
    <w:rsid w:val="00B1018F"/>
    <w:rsid w:val="00B32431"/>
    <w:rsid w:val="00B80BAA"/>
    <w:rsid w:val="00B8213E"/>
    <w:rsid w:val="00BA5314"/>
    <w:rsid w:val="00BA681C"/>
    <w:rsid w:val="00BC6140"/>
    <w:rsid w:val="00BF2AEA"/>
    <w:rsid w:val="00C03B5C"/>
    <w:rsid w:val="00C062F0"/>
    <w:rsid w:val="00C10CE3"/>
    <w:rsid w:val="00C15B96"/>
    <w:rsid w:val="00C26206"/>
    <w:rsid w:val="00C45A47"/>
    <w:rsid w:val="00CB4EE8"/>
    <w:rsid w:val="00CF26AE"/>
    <w:rsid w:val="00D0455F"/>
    <w:rsid w:val="00D049FB"/>
    <w:rsid w:val="00D31ADA"/>
    <w:rsid w:val="00D46398"/>
    <w:rsid w:val="00D57923"/>
    <w:rsid w:val="00D6436D"/>
    <w:rsid w:val="00D65FBB"/>
    <w:rsid w:val="00D8397B"/>
    <w:rsid w:val="00D8510D"/>
    <w:rsid w:val="00DD089A"/>
    <w:rsid w:val="00DD7C0F"/>
    <w:rsid w:val="00DF58C8"/>
    <w:rsid w:val="00E03877"/>
    <w:rsid w:val="00E30FEA"/>
    <w:rsid w:val="00E460F9"/>
    <w:rsid w:val="00E72074"/>
    <w:rsid w:val="00E816B7"/>
    <w:rsid w:val="00E9174E"/>
    <w:rsid w:val="00EB3B27"/>
    <w:rsid w:val="00EC4322"/>
    <w:rsid w:val="00EF0AC1"/>
    <w:rsid w:val="00F44064"/>
    <w:rsid w:val="00F81823"/>
    <w:rsid w:val="00F911F3"/>
    <w:rsid w:val="00FA67C1"/>
    <w:rsid w:val="00FB2002"/>
    <w:rsid w:val="00FE615E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  <w:style w:type="paragraph" w:styleId="Bezodstpw">
    <w:name w:val="No Spacing"/>
    <w:qFormat/>
    <w:rsid w:val="00D049FB"/>
    <w:pPr>
      <w:spacing w:after="0" w:line="240" w:lineRule="auto"/>
    </w:pPr>
    <w:rPr>
      <w:rFonts w:cs="Times New Roman"/>
    </w:rPr>
  </w:style>
  <w:style w:type="paragraph" w:customStyle="1" w:styleId="Standard">
    <w:name w:val="Standard"/>
    <w:qFormat/>
    <w:rsid w:val="00B32431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2"/>
      <w:sz w:val="24"/>
      <w:szCs w:val="24"/>
      <w:lang w:eastAsia="ar-SA" w:bidi="hi-IN"/>
    </w:rPr>
  </w:style>
  <w:style w:type="character" w:customStyle="1" w:styleId="czeinternetowe">
    <w:name w:val="Łącze internetowe"/>
    <w:rsid w:val="00B3243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gdula@ogrodzienie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grodzieniec@ogrodzienie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2189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8</cp:revision>
  <dcterms:created xsi:type="dcterms:W3CDTF">2024-12-16T13:51:00Z</dcterms:created>
  <dcterms:modified xsi:type="dcterms:W3CDTF">2025-12-15T10:26:00Z</dcterms:modified>
</cp:coreProperties>
</file>